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F94" w:rsidRPr="00DA0F94" w:rsidRDefault="00DA0F94" w:rsidP="00DA0F94">
      <w:pPr>
        <w:shd w:val="clear" w:color="auto" w:fill="FFFFFF"/>
        <w:spacing w:after="150" w:line="240" w:lineRule="auto"/>
        <w:rPr>
          <w:rFonts w:ascii="Times New Roman" w:eastAsia="Times New Roman" w:hAnsi="Times New Roman" w:cs="Times New Roman"/>
          <w:color w:val="222222"/>
          <w:sz w:val="24"/>
          <w:szCs w:val="24"/>
        </w:rPr>
      </w:pPr>
      <w:r w:rsidRPr="00DA0F94">
        <w:rPr>
          <w:rFonts w:ascii="Trebuchet MS" w:eastAsia="Times New Roman" w:hAnsi="Trebuchet MS" w:cs="Times New Roman"/>
          <w:b/>
          <w:bCs/>
          <w:color w:val="784500"/>
          <w:sz w:val="24"/>
          <w:szCs w:val="24"/>
        </w:rPr>
        <w:t>AUTONOMOUS VEHICLE REVOLUTION: THE IMPACT OF DRIVERLESS CARS ON OUR CITY AND OUR WAY OF LIFE</w:t>
      </w:r>
    </w:p>
    <w:p w:rsidR="00DA0F94" w:rsidRPr="00DA0F94" w:rsidRDefault="00DA0F94" w:rsidP="00DA0F94">
      <w:pPr>
        <w:shd w:val="clear" w:color="auto" w:fill="FFFFFF"/>
        <w:spacing w:after="150" w:line="240" w:lineRule="auto"/>
        <w:rPr>
          <w:rFonts w:ascii="Times New Roman" w:eastAsia="Times New Roman" w:hAnsi="Times New Roman" w:cs="Times New Roman"/>
          <w:color w:val="222222"/>
          <w:sz w:val="24"/>
          <w:szCs w:val="24"/>
        </w:rPr>
      </w:pPr>
      <w:r w:rsidRPr="00DA0F94">
        <w:rPr>
          <w:rFonts w:ascii="Trebuchet MS" w:eastAsia="Times New Roman" w:hAnsi="Trebuchet MS" w:cs="Times New Roman"/>
          <w:b/>
          <w:bCs/>
          <w:color w:val="000000"/>
          <w:sz w:val="20"/>
          <w:szCs w:val="20"/>
        </w:rPr>
        <w:t>Dale Dekker, AIA, AICP</w:t>
      </w:r>
    </w:p>
    <w:p w:rsidR="00DA0F94" w:rsidRPr="00DA0F94" w:rsidRDefault="00DA0F94" w:rsidP="00DA0F94">
      <w:pPr>
        <w:shd w:val="clear" w:color="auto" w:fill="FFFFFF"/>
        <w:spacing w:after="150" w:line="240" w:lineRule="auto"/>
        <w:rPr>
          <w:rFonts w:ascii="Times New Roman" w:eastAsia="Times New Roman" w:hAnsi="Times New Roman" w:cs="Times New Roman"/>
          <w:color w:val="222222"/>
          <w:sz w:val="24"/>
          <w:szCs w:val="24"/>
        </w:rPr>
      </w:pPr>
      <w:r w:rsidRPr="00DA0F94">
        <w:rPr>
          <w:rFonts w:ascii="Trebuchet MS" w:eastAsia="Times New Roman" w:hAnsi="Trebuchet MS" w:cs="Times New Roman"/>
          <w:b/>
          <w:bCs/>
          <w:color w:val="000000"/>
          <w:sz w:val="20"/>
          <w:szCs w:val="20"/>
        </w:rPr>
        <w:t>Founding Principal, Dekker/Perich/Sabatini</w:t>
      </w:r>
    </w:p>
    <w:p w:rsidR="00DA0F94" w:rsidRPr="00DA0F94" w:rsidRDefault="00DA0F94" w:rsidP="00DA0F94">
      <w:pPr>
        <w:shd w:val="clear" w:color="auto" w:fill="FFFFFF"/>
        <w:spacing w:after="150" w:line="240" w:lineRule="auto"/>
        <w:rPr>
          <w:rFonts w:ascii="Times New Roman" w:eastAsia="Times New Roman" w:hAnsi="Times New Roman" w:cs="Times New Roman"/>
          <w:color w:val="222222"/>
          <w:sz w:val="24"/>
          <w:szCs w:val="24"/>
        </w:rPr>
      </w:pPr>
      <w:r w:rsidRPr="00DA0F94">
        <w:rPr>
          <w:rFonts w:ascii="Trebuchet MS" w:eastAsia="Times New Roman" w:hAnsi="Trebuchet MS" w:cs="Times New Roman"/>
          <w:color w:val="000000"/>
          <w:sz w:val="20"/>
          <w:szCs w:val="20"/>
        </w:rPr>
        <w:t>In the words of Yogi Berra, "The future ain't what it used to be." This insight certainly applies to the radical and revolutionary impact autonomous vehicles (a.k.a. driverless cars) will have on the way we live, work and play. What impacts will driverless cars and trucks have on our society? What will cities look like and how can we begin to adapt to this "disruptive" technology? These and other topics will be explored in this presentation of ideas and insights regarding the future world of autonomous vehicles. </w:t>
      </w:r>
    </w:p>
    <w:p w:rsidR="00DA0F94" w:rsidRPr="00DA0F94" w:rsidRDefault="00DA0F94" w:rsidP="00DA0F94">
      <w:pPr>
        <w:shd w:val="clear" w:color="auto" w:fill="FFFFFF"/>
        <w:spacing w:after="0" w:line="240" w:lineRule="auto"/>
        <w:rPr>
          <w:rFonts w:ascii="Times New Roman" w:eastAsia="Times New Roman" w:hAnsi="Times New Roman" w:cs="Times New Roman"/>
          <w:color w:val="222222"/>
          <w:sz w:val="24"/>
          <w:szCs w:val="24"/>
        </w:rPr>
      </w:pPr>
      <w:r w:rsidRPr="00DA0F94">
        <w:rPr>
          <w:rFonts w:ascii="Calibri" w:eastAsia="Times New Roman" w:hAnsi="Calibri" w:cs="Calibri"/>
          <w:color w:val="1F497D"/>
          <w:sz w:val="24"/>
          <w:szCs w:val="24"/>
        </w:rPr>
        <w:t> </w:t>
      </w:r>
    </w:p>
    <w:p w:rsidR="00336CF3" w:rsidRDefault="00DA0F94">
      <w:bookmarkStart w:id="0" w:name="_GoBack"/>
      <w:bookmarkEnd w:id="0"/>
    </w:p>
    <w:sectPr w:rsidR="00336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94"/>
    <w:rsid w:val="001045DF"/>
    <w:rsid w:val="00B6586F"/>
    <w:rsid w:val="00DA0F94"/>
    <w:rsid w:val="00F45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ECABF-37A4-471C-8B6A-A9208C7D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Trujillo</dc:creator>
  <cp:keywords/>
  <dc:description/>
  <cp:lastModifiedBy>Deanna Trujillo</cp:lastModifiedBy>
  <cp:revision>1</cp:revision>
  <dcterms:created xsi:type="dcterms:W3CDTF">2017-10-05T16:48:00Z</dcterms:created>
  <dcterms:modified xsi:type="dcterms:W3CDTF">2017-10-05T16:48:00Z</dcterms:modified>
</cp:coreProperties>
</file>